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pBdr/>
        <w:jc w:val="right"/>
        <w:rPr>
          <w:rFonts w:ascii="Arial" w:hAnsi="Arial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-89535</wp:posOffset>
            </wp:positionH>
            <wp:positionV relativeFrom="paragraph">
              <wp:posOffset>-196850</wp:posOffset>
            </wp:positionV>
            <wp:extent cx="2222500" cy="7302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2"/>
          <w:szCs w:val="32"/>
        </w:rPr>
        <w:br/>
        <w:br/>
        <w:t>C</w:t>
      </w:r>
      <w:r>
        <w:rPr>
          <w:rFonts w:ascii="Arial" w:hAnsi="Arial"/>
          <w:sz w:val="32"/>
          <w:szCs w:val="32"/>
        </w:rPr>
        <w:t>OMMUNIQUE DE PRESSE</w:t>
      </w:r>
    </w:p>
    <w:p>
      <w:pPr>
        <w:pStyle w:val="Corpsdetexte"/>
        <w:pBdr>
          <w:top w:val="single" w:sz="8" w:space="1" w:color="CC0000"/>
          <w:bottom w:val="single" w:sz="8" w:space="1" w:color="CC0000"/>
        </w:pBdr>
        <w:jc w:val="right"/>
        <w:rPr>
          <w:rFonts w:ascii="Arial" w:hAnsi="Arial"/>
        </w:rPr>
      </w:pPr>
      <w:r>
        <w:rPr>
          <w:rFonts w:ascii="Arial" w:hAnsi="Arial"/>
          <w:sz w:val="28"/>
          <w:szCs w:val="28"/>
        </w:rPr>
        <w:t>Lancement du Club des Entreprises de Cestas Canéjan</w:t>
        <w:br/>
        <w:t xml:space="preserve">                  </w:t>
      </w:r>
      <w:r>
        <w:rPr>
          <w:rFonts w:ascii="Arial" w:hAnsi="Arial"/>
          <w:sz w:val="28"/>
          <w:szCs w:val="28"/>
        </w:rPr>
        <w:t>14 octobre 2015</w:t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2"/>
          <w:szCs w:val="22"/>
        </w:rPr>
        <w:t>L</w:t>
      </w:r>
      <w:r>
        <w:rPr>
          <w:rFonts w:ascii="Arial" w:hAnsi="Arial"/>
          <w:b/>
          <w:bCs/>
          <w:sz w:val="22"/>
          <w:szCs w:val="22"/>
        </w:rPr>
        <w:t xml:space="preserve">e </w:t>
      </w:r>
      <w:r>
        <w:rPr>
          <w:rFonts w:ascii="Arial" w:hAnsi="Arial"/>
          <w:b/>
          <w:bCs/>
          <w:sz w:val="22"/>
          <w:szCs w:val="22"/>
        </w:rPr>
        <w:t xml:space="preserve">lancement du </w:t>
      </w:r>
      <w:r>
        <w:rPr>
          <w:rFonts w:ascii="Arial" w:hAnsi="Arial"/>
          <w:b/>
          <w:bCs/>
          <w:sz w:val="22"/>
          <w:szCs w:val="22"/>
        </w:rPr>
        <w:t xml:space="preserve">nouveau </w:t>
      </w:r>
      <w:r>
        <w:rPr>
          <w:rFonts w:ascii="Arial" w:hAnsi="Arial"/>
          <w:b/>
          <w:bCs/>
          <w:sz w:val="22"/>
          <w:szCs w:val="22"/>
        </w:rPr>
        <w:t>C</w:t>
      </w:r>
      <w:r>
        <w:rPr>
          <w:rFonts w:ascii="Arial" w:hAnsi="Arial"/>
          <w:b/>
          <w:bCs/>
          <w:sz w:val="22"/>
          <w:szCs w:val="22"/>
        </w:rPr>
        <w:t xml:space="preserve">lub des </w:t>
      </w:r>
      <w:r>
        <w:rPr>
          <w:rFonts w:ascii="Arial" w:hAnsi="Arial"/>
          <w:b/>
          <w:bCs/>
          <w:sz w:val="22"/>
          <w:szCs w:val="22"/>
        </w:rPr>
        <w:t>E</w:t>
      </w:r>
      <w:r>
        <w:rPr>
          <w:rFonts w:ascii="Arial" w:hAnsi="Arial"/>
          <w:b/>
          <w:bCs/>
          <w:sz w:val="22"/>
          <w:szCs w:val="22"/>
        </w:rPr>
        <w:t xml:space="preserve">ntreprises de </w:t>
      </w:r>
      <w:r>
        <w:rPr>
          <w:rFonts w:ascii="Arial" w:hAnsi="Arial"/>
          <w:b/>
          <w:bCs/>
          <w:sz w:val="22"/>
          <w:szCs w:val="22"/>
        </w:rPr>
        <w:t>Cestas C</w:t>
      </w:r>
      <w:r>
        <w:rPr>
          <w:rFonts w:ascii="Arial" w:hAnsi="Arial"/>
          <w:b/>
          <w:bCs/>
          <w:sz w:val="22"/>
          <w:szCs w:val="22"/>
        </w:rPr>
        <w:t>an</w:t>
      </w:r>
      <w:r>
        <w:rPr>
          <w:rFonts w:ascii="Arial" w:hAnsi="Arial"/>
          <w:b/>
          <w:bCs/>
          <w:sz w:val="22"/>
          <w:szCs w:val="22"/>
        </w:rPr>
        <w:t>é</w:t>
      </w:r>
      <w:r>
        <w:rPr>
          <w:rFonts w:ascii="Arial" w:hAnsi="Arial"/>
          <w:b/>
          <w:bCs/>
          <w:sz w:val="22"/>
          <w:szCs w:val="22"/>
        </w:rPr>
        <w:t xml:space="preserve">jan </w:t>
      </w:r>
      <w:r>
        <w:rPr>
          <w:rFonts w:ascii="Arial" w:hAnsi="Arial"/>
          <w:b/>
          <w:bCs/>
          <w:sz w:val="22"/>
          <w:szCs w:val="22"/>
        </w:rPr>
        <w:t xml:space="preserve">aura lieu le mercredi 14 octobre 2015 à 18h30 dans la salle de la Bergerie du Courneau à Canéjan, </w:t>
      </w:r>
      <w:r>
        <w:rPr>
          <w:rFonts w:ascii="Arial" w:hAnsi="Arial"/>
          <w:b/>
          <w:bCs/>
          <w:sz w:val="20"/>
          <w:szCs w:val="20"/>
        </w:rPr>
        <w:t xml:space="preserve">en présence de Bernard GARRIGOU, Maire de Canéjan, Pierre DUCOUT, Maire de Cestas et Hervé SEYVE, Maire de  Saint-Jean d’Illac. 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sdetext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Basé sur la zone d'activités de Marticot à Cestas et créé à l'initiative de 5 chefs d'entreprises au mois de Juillet 2015, CE2C compte aujourd'hui une vingtaine d'adhérents.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Ouvert à </w:t>
      </w:r>
      <w:r>
        <w:rPr>
          <w:rFonts w:ascii="Arial" w:hAnsi="Arial"/>
          <w:sz w:val="22"/>
          <w:szCs w:val="22"/>
        </w:rPr>
        <w:t xml:space="preserve">tous les dirigeants d’entreprises privées ou publiques, quelle que soit leur taille et leur statut juridique, porteurs de projets ou associations, </w:t>
      </w:r>
      <w:r>
        <w:rPr>
          <w:rFonts w:ascii="Arial" w:hAnsi="Arial"/>
          <w:sz w:val="22"/>
          <w:szCs w:val="22"/>
        </w:rPr>
        <w:t xml:space="preserve">ce nouveau réseau se veut représentatif de son territoire économique. 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Son Président, Monsieur Jean-Christophe HARRIBEY, souhaite que CE2C soit un club </w:t>
      </w:r>
      <w:r>
        <w:rPr>
          <w:rFonts w:ascii="Arial" w:hAnsi="Arial"/>
          <w:sz w:val="22"/>
          <w:szCs w:val="22"/>
        </w:rPr>
        <w:t xml:space="preserve">dynamique, lieu d’échanges et de rencontres d’affaires dont les membres partagent un état d’esprit positif ! 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Disposant d'un local spacieux, CE2C a pu y organiser son premier Petit Déjeuner avec succès. Une trentaine d'entrepreneurs désireux de présenter leur entreprise ont pu partager ce moment de convivialité.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  <w:t>Le</w:t>
      </w:r>
      <w:r>
        <w:rPr>
          <w:rFonts w:ascii="Arial" w:hAnsi="Arial"/>
          <w:sz w:val="22"/>
          <w:szCs w:val="22"/>
        </w:rPr>
        <w:t xml:space="preserve"> Club CE2C </w:t>
      </w:r>
      <w:r>
        <w:rPr>
          <w:rFonts w:ascii="Arial" w:hAnsi="Arial"/>
          <w:sz w:val="22"/>
          <w:szCs w:val="22"/>
        </w:rPr>
        <w:t xml:space="preserve">s'est donné pour mission de </w:t>
      </w:r>
      <w:r>
        <w:rPr>
          <w:rFonts w:ascii="Arial" w:hAnsi="Arial"/>
          <w:sz w:val="22"/>
          <w:szCs w:val="22"/>
        </w:rPr>
        <w:t>:</w:t>
        <w:br/>
      </w:r>
    </w:p>
    <w:p>
      <w:pPr>
        <w:pStyle w:val="Corpsdetexte"/>
        <w:numPr>
          <w:ilvl w:val="0"/>
          <w:numId w:val="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connaître</w:t>
      </w:r>
      <w:r>
        <w:rPr>
          <w:rFonts w:ascii="Arial" w:hAnsi="Arial"/>
          <w:sz w:val="22"/>
          <w:szCs w:val="22"/>
        </w:rPr>
        <w:t xml:space="preserve"> les entreprises du territoire, leur métier et leurs compétences,</w:t>
        <w:br/>
      </w:r>
    </w:p>
    <w:p>
      <w:pPr>
        <w:pStyle w:val="Corpsdetexte"/>
        <w:numPr>
          <w:ilvl w:val="0"/>
          <w:numId w:val="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faciliter les mises en relation d’affaires</w:t>
      </w:r>
      <w:r>
        <w:rPr>
          <w:rFonts w:ascii="Arial" w:hAnsi="Arial"/>
          <w:sz w:val="22"/>
          <w:szCs w:val="22"/>
        </w:rPr>
        <w:t xml:space="preserve"> entre les </w:t>
      </w:r>
      <w:r>
        <w:rPr>
          <w:rFonts w:ascii="Arial" w:hAnsi="Arial"/>
          <w:sz w:val="22"/>
          <w:szCs w:val="22"/>
        </w:rPr>
        <w:t>dirigeants et faire naître de nouvelles collaborations,</w:t>
        <w:br/>
      </w:r>
    </w:p>
    <w:p>
      <w:pPr>
        <w:pStyle w:val="Corpsdetexte"/>
        <w:numPr>
          <w:ilvl w:val="0"/>
          <w:numId w:val="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partager </w:t>
      </w:r>
      <w:r>
        <w:rPr>
          <w:rFonts w:ascii="Arial" w:hAnsi="Arial"/>
          <w:sz w:val="22"/>
          <w:szCs w:val="22"/>
        </w:rPr>
        <w:t xml:space="preserve">les expériences pour approfondir la réflexion sur certains sujets concernant les entreprises (réunions à thèmes, ateliers, formations…), </w:t>
        <w:br/>
      </w:r>
    </w:p>
    <w:p>
      <w:pPr>
        <w:pStyle w:val="Corpsdetexte"/>
        <w:numPr>
          <w:ilvl w:val="0"/>
          <w:numId w:val="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organiser des visites d’entreprises, des rencontres (</w:t>
      </w:r>
      <w:r>
        <w:rPr>
          <w:rFonts w:ascii="Arial" w:hAnsi="Arial"/>
          <w:sz w:val="22"/>
          <w:szCs w:val="22"/>
        </w:rPr>
        <w:t>avec d'</w:t>
      </w:r>
      <w:r>
        <w:rPr>
          <w:rFonts w:ascii="Arial" w:hAnsi="Arial"/>
          <w:sz w:val="22"/>
          <w:szCs w:val="22"/>
        </w:rPr>
        <w:t xml:space="preserve">autres clubs d’entreprises, </w:t>
      </w:r>
      <w:r>
        <w:rPr>
          <w:rFonts w:ascii="Arial" w:hAnsi="Arial"/>
          <w:sz w:val="22"/>
          <w:szCs w:val="22"/>
        </w:rPr>
        <w:t xml:space="preserve">des </w:t>
      </w:r>
      <w:r>
        <w:rPr>
          <w:rFonts w:ascii="Arial" w:hAnsi="Arial"/>
          <w:sz w:val="22"/>
          <w:szCs w:val="22"/>
        </w:rPr>
        <w:t xml:space="preserve">associations, </w:t>
      </w:r>
      <w:r>
        <w:rPr>
          <w:rFonts w:ascii="Arial" w:hAnsi="Arial"/>
          <w:sz w:val="22"/>
          <w:szCs w:val="22"/>
        </w:rPr>
        <w:t xml:space="preserve">des </w:t>
      </w:r>
      <w:r>
        <w:rPr>
          <w:rFonts w:ascii="Arial" w:hAnsi="Arial"/>
          <w:sz w:val="22"/>
          <w:szCs w:val="22"/>
        </w:rPr>
        <w:t xml:space="preserve">entreprises, </w:t>
      </w:r>
      <w:r>
        <w:rPr>
          <w:rFonts w:ascii="Arial" w:hAnsi="Arial"/>
          <w:sz w:val="22"/>
          <w:szCs w:val="22"/>
        </w:rPr>
        <w:t xml:space="preserve">des </w:t>
      </w:r>
      <w:r>
        <w:rPr>
          <w:rFonts w:ascii="Arial" w:hAnsi="Arial"/>
          <w:sz w:val="22"/>
          <w:szCs w:val="22"/>
        </w:rPr>
        <w:t xml:space="preserve">administrations…) </w:t>
        <w:br/>
      </w:r>
    </w:p>
    <w:p>
      <w:pPr>
        <w:pStyle w:val="Corpsdetexte"/>
        <w:numPr>
          <w:ilvl w:val="0"/>
          <w:numId w:val="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permettre à chaque chef d'entreprise de présenter, lors d'ateliers, </w:t>
      </w:r>
      <w:r>
        <w:rPr>
          <w:rFonts w:ascii="Arial" w:hAnsi="Arial"/>
          <w:sz w:val="22"/>
          <w:szCs w:val="22"/>
        </w:rPr>
        <w:t>son métier, ses compétences, son entreprise… (l</w:t>
      </w:r>
      <w:r>
        <w:rPr>
          <w:rFonts w:ascii="Arial" w:hAnsi="Arial"/>
          <w:sz w:val="22"/>
          <w:szCs w:val="22"/>
        </w:rPr>
        <w:t xml:space="preserve">e chef d'entreprise devient </w:t>
      </w:r>
      <w:r>
        <w:rPr>
          <w:rFonts w:ascii="Arial" w:hAnsi="Arial"/>
          <w:sz w:val="22"/>
          <w:szCs w:val="22"/>
        </w:rPr>
        <w:t>conférencier),</w:t>
        <w:br/>
      </w:r>
    </w:p>
    <w:p>
      <w:pPr>
        <w:pStyle w:val="Corpsdetexte"/>
        <w:numPr>
          <w:ilvl w:val="0"/>
          <w:numId w:val="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favoriser </w:t>
      </w:r>
      <w:r>
        <w:rPr>
          <w:rFonts w:ascii="Arial" w:hAnsi="Arial"/>
          <w:b/>
          <w:bCs/>
          <w:sz w:val="22"/>
          <w:szCs w:val="22"/>
        </w:rPr>
        <w:t>la mise en relation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des demandeurs d'emploi </w:t>
      </w:r>
      <w:r>
        <w:rPr>
          <w:rFonts w:ascii="Arial" w:hAnsi="Arial"/>
          <w:sz w:val="22"/>
          <w:szCs w:val="22"/>
        </w:rPr>
        <w:t xml:space="preserve">avec les </w:t>
      </w:r>
      <w:r>
        <w:rPr>
          <w:rFonts w:ascii="Arial" w:hAnsi="Arial"/>
          <w:sz w:val="22"/>
          <w:szCs w:val="22"/>
        </w:rPr>
        <w:t>entreprises en recherche de collaborateurs,</w:t>
      </w:r>
      <w:r>
        <w:rPr>
          <w:rFonts w:ascii="Arial" w:hAnsi="Arial"/>
          <w:sz w:val="22"/>
          <w:szCs w:val="22"/>
        </w:rPr>
        <w:t xml:space="preserve"> </w:t>
        <w:br/>
      </w:r>
    </w:p>
    <w:p>
      <w:pPr>
        <w:pStyle w:val="Corpsdetex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relayer toutes informations utiles au développement de</w:t>
      </w:r>
      <w:r>
        <w:rPr>
          <w:rFonts w:ascii="Arial" w:hAnsi="Arial"/>
          <w:sz w:val="22"/>
          <w:szCs w:val="22"/>
        </w:rPr>
        <w:t>s activités des adhérents,</w:t>
      </w:r>
    </w:p>
    <w:p>
      <w:pPr>
        <w:pStyle w:val="Corpsdetexte"/>
        <w:numPr>
          <w:ilvl w:val="0"/>
          <w:numId w:val="2"/>
        </w:numPr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mettre en lien les entreprises ayant une complémentarité de métiers et de compétences,</w:t>
      </w:r>
    </w:p>
    <w:p>
      <w:pPr>
        <w:pStyle w:val="Corpsdetex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Mettre en place des groupes de réflexion, force de propositions, en fonction des besoins exprimés par les adhérents,</w:t>
      </w:r>
    </w:p>
    <w:p>
      <w:pPr>
        <w:pStyle w:val="Corpsdetex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être un </w:t>
      </w:r>
      <w:r>
        <w:rPr>
          <w:rFonts w:ascii="Arial" w:hAnsi="Arial"/>
          <w:b/>
          <w:bCs/>
          <w:sz w:val="22"/>
          <w:szCs w:val="22"/>
        </w:rPr>
        <w:t xml:space="preserve">pont facilitateur </w:t>
      </w:r>
      <w:r>
        <w:rPr>
          <w:rFonts w:ascii="Arial" w:hAnsi="Arial"/>
          <w:sz w:val="22"/>
          <w:szCs w:val="22"/>
        </w:rPr>
        <w:t>d'échanges avec les collectivités territoriales de notre secteur,</w:t>
        <w:br/>
      </w:r>
    </w:p>
    <w:p>
      <w:pPr>
        <w:pStyle w:val="Corpsdetex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mettre </w:t>
      </w:r>
      <w:r>
        <w:rPr>
          <w:rFonts w:ascii="Arial" w:hAnsi="Arial"/>
          <w:sz w:val="22"/>
          <w:szCs w:val="22"/>
        </w:rPr>
        <w:t>le local du club</w:t>
      </w:r>
      <w:r>
        <w:rPr>
          <w:rFonts w:ascii="Arial" w:hAnsi="Arial"/>
          <w:sz w:val="22"/>
          <w:szCs w:val="22"/>
        </w:rPr>
        <w:t xml:space="preserve"> à </w:t>
      </w:r>
      <w:r>
        <w:rPr>
          <w:rFonts w:ascii="Arial" w:hAnsi="Arial"/>
          <w:sz w:val="22"/>
          <w:szCs w:val="22"/>
        </w:rPr>
        <w:t xml:space="preserve">la </w:t>
      </w:r>
      <w:r>
        <w:rPr>
          <w:rFonts w:ascii="Arial" w:hAnsi="Arial"/>
          <w:sz w:val="22"/>
          <w:szCs w:val="22"/>
        </w:rPr>
        <w:t>disposition des adhérents pour y organiser leurs événements, formations, rencontres avec les clients, fournisseurs, partenaires….</w:t>
      </w:r>
    </w:p>
    <w:p>
      <w:pPr>
        <w:pStyle w:val="Corpsdetexte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relayer sur son site Internet les événements des entreprises adhérentes, diffuser les savoir-faire et favoriser les échanges.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Pour chacun de ses membres, l</w:t>
      </w:r>
      <w:r>
        <w:rPr>
          <w:rFonts w:ascii="Arial" w:hAnsi="Arial"/>
          <w:b/>
          <w:bCs/>
        </w:rPr>
        <w:t xml:space="preserve">e CE2C est une aventure nouvelle qui répond au besoin de mieux se connaître pour </w:t>
      </w:r>
      <w:r>
        <w:rPr>
          <w:rFonts w:ascii="Arial" w:hAnsi="Arial"/>
          <w:b/>
          <w:bCs/>
        </w:rPr>
        <w:t>avancer ensemble</w:t>
      </w:r>
      <w:r>
        <w:rPr>
          <w:rFonts w:ascii="Arial" w:hAnsi="Arial"/>
          <w:b/>
          <w:bCs/>
        </w:rPr>
        <w:t>. L'union fait la force !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Site Web : </w:t>
      </w:r>
      <w:hyperlink r:id="rId3">
        <w:r>
          <w:rPr>
            <w:rStyle w:val="LienInternet"/>
            <w:rFonts w:ascii="Arial" w:hAnsi="Arial"/>
          </w:rPr>
          <w:t>http://www.club-entreprises-cestas-canejan.fr</w:t>
        </w:r>
      </w:hyperlink>
      <w:r>
        <w:rPr>
          <w:rFonts w:ascii="Arial" w:hAnsi="Arial"/>
        </w:rPr>
        <w:br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Contact presse : Jean-Christophe HARRIBEY – Président de CE2C</w:t>
        <w:br/>
        <w:t xml:space="preserve">Tél : </w:t>
      </w:r>
      <w:r>
        <w:rPr>
          <w:rFonts w:ascii="Arial" w:hAnsi="Arial"/>
          <w:sz w:val="20"/>
          <w:szCs w:val="20"/>
        </w:rPr>
        <w:t xml:space="preserve">05.56.52.71.38  </w:t>
      </w:r>
      <w:r>
        <w:rPr>
          <w:rFonts w:ascii="Arial" w:hAnsi="Arial"/>
          <w:sz w:val="20"/>
          <w:szCs w:val="20"/>
        </w:rPr>
        <w:t>et 06 47 07 67 74</w:t>
        <w:br/>
        <w:t>Email :  jcharribey@orange.fr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Communiqu é de presse du 29 septembre   2015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pBdr>
          <w:top w:val="single" w:sz="8" w:space="1" w:color="CC0000"/>
          <w:bottom w:val="single" w:sz="8" w:space="1" w:color="CC0000"/>
        </w:pBdr>
        <w:spacing w:before="0" w:after="140"/>
        <w:jc w:val="right"/>
        <w:rPr/>
      </w:pPr>
      <w:r>
        <w:rPr>
          <w:rFonts w:ascii="Arial" w:hAnsi="Arial"/>
          <w:b/>
          <w:bCs/>
          <w:sz w:val="24"/>
          <w:szCs w:val="24"/>
        </w:rPr>
        <w:t>Lancement du Club des Entreprises de Cestas Canéjan</w:t>
      </w:r>
      <w:r>
        <w:rPr>
          <w:rFonts w:ascii="Arial" w:hAnsi="Arial"/>
          <w:sz w:val="24"/>
          <w:szCs w:val="24"/>
        </w:rPr>
        <w:br/>
        <w:t xml:space="preserve">          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Mercredi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14 octobre 2015 </w:t>
      </w:r>
      <w:r>
        <w:rPr>
          <w:rFonts w:ascii="Arial" w:hAnsi="Arial"/>
          <w:b/>
          <w:bCs/>
          <w:sz w:val="24"/>
          <w:szCs w:val="24"/>
        </w:rPr>
        <w:t>à 18h30</w:t>
      </w:r>
      <w:r>
        <w:rPr>
          <w:rFonts w:ascii="Arial" w:hAnsi="Arial"/>
          <w:sz w:val="24"/>
          <w:szCs w:val="24"/>
        </w:rPr>
        <w:br/>
      </w:r>
      <w:r>
        <w:rPr>
          <w:rStyle w:val="Accentuationforte"/>
          <w:rFonts w:ascii="Arial" w:hAnsi="Arial"/>
          <w:b/>
          <w:bCs/>
          <w:sz w:val="20"/>
          <w:szCs w:val="20"/>
        </w:rPr>
        <w:t>salle de la Bergerie du Courneau à Canéjan</w:t>
      </w:r>
      <w:r>
        <w:rPr>
          <w:rFonts w:ascii="Arial" w:hAnsi="Arial"/>
          <w:b/>
          <w:bCs/>
          <w:sz w:val="20"/>
          <w:szCs w:val="20"/>
        </w:rPr>
        <w:t xml:space="preserve"> </w:t>
        <w:br/>
        <w:t>en présence de</w:t>
        <w:br/>
        <w:t>Bernard GARRIGOU, Maire de Canéjan, Pierre DUCOUT, Maire de Cestas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b/>
          <w:bCs/>
          <w:sz w:val="20"/>
          <w:szCs w:val="20"/>
        </w:rPr>
        <w:t>et Hervé SEYVE, Maire de  Saint-Jean d’Illac</w:t>
      </w:r>
    </w:p>
    <w:sectPr>
      <w:type w:val="nextPage"/>
      <w:pgSz w:w="11906" w:h="16838"/>
      <w:pgMar w:left="850" w:right="85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next w:val="Corpsdetexte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Titre 2"/>
    <w:basedOn w:val="Titre"/>
    <w:next w:val="Corpsdetexte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Titre 3"/>
    <w:basedOn w:val="Titre"/>
    <w:next w:val="Corpsdetexte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itre6">
    <w:name w:val="Titre 6"/>
    <w:basedOn w:val="Titre"/>
    <w:next w:val="Corpsdetexte"/>
    <w:pPr>
      <w:numPr>
        <w:ilvl w:val="0"/>
        <w:numId w:val="0"/>
      </w:numPr>
      <w:spacing w:before="60" w:after="60"/>
      <w:outlineLvl w:val="5"/>
    </w:pPr>
    <w:rPr>
      <w:rFonts w:ascii="Liberation Serif" w:hAnsi="Liberation Serif" w:eastAsia="SimSun" w:cs="Arial"/>
      <w:b/>
      <w:bCs/>
      <w:sz w:val="14"/>
      <w:szCs w:val="14"/>
    </w:rPr>
  </w:style>
  <w:style w:type="character" w:styleId="Accentuationforte">
    <w:name w:val="Accentuation forte"/>
    <w:rPr>
      <w:b/>
      <w:bCs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lub-entreprises-cestas-canejan.f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Application>LibreOffice/5.0.1.2$Windows_x86 LibreOffice_project/81898c9f5c0d43f3473ba111d7b351050be20261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2015-09-17T21:55:46Z</dcterms:created>
  <dc:language>fr-FR</dc:language>
  <dcterms:modified xsi:type="dcterms:W3CDTF">2015-09-29T10:19:29Z</dcterms:modified>
  <cp:revision>5</cp:revision>
</cp:coreProperties>
</file>