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19" w:rsidRPr="003457D0" w:rsidRDefault="00DD5619" w:rsidP="00470B7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</w:rPr>
      </w:pPr>
    </w:p>
    <w:p w:rsidR="00A85422" w:rsidRPr="003457D0" w:rsidRDefault="00A85422" w:rsidP="00DD5619">
      <w:pPr>
        <w:spacing w:after="0" w:line="240" w:lineRule="auto"/>
        <w:rPr>
          <w:rFonts w:ascii="Arial" w:hAnsi="Arial" w:cs="Arial"/>
          <w:sz w:val="18"/>
        </w:rPr>
      </w:pPr>
    </w:p>
    <w:p w:rsidR="00E66BCC" w:rsidRDefault="00E66BCC" w:rsidP="009B2731">
      <w:pPr>
        <w:spacing w:after="0" w:line="240" w:lineRule="auto"/>
        <w:ind w:left="5245" w:right="992"/>
        <w:rPr>
          <w:rFonts w:ascii="Arial" w:hAnsi="Arial" w:cs="Arial"/>
          <w:sz w:val="20"/>
        </w:rPr>
      </w:pPr>
      <w:r w:rsidRPr="00F976AC">
        <w:rPr>
          <w:rFonts w:ascii="Arial" w:hAnsi="Arial" w:cs="Arial"/>
          <w:sz w:val="20"/>
        </w:rPr>
        <w:t xml:space="preserve">Bordeaux, le </w:t>
      </w:r>
      <w:r w:rsidR="00920EC8">
        <w:rPr>
          <w:rFonts w:ascii="Arial" w:hAnsi="Arial" w:cs="Arial"/>
          <w:sz w:val="20"/>
        </w:rPr>
        <w:t>17 avril 2018</w:t>
      </w:r>
    </w:p>
    <w:p w:rsidR="00E66BCC" w:rsidRPr="00F01FF3" w:rsidRDefault="00E66BCC" w:rsidP="00E66BCC">
      <w:pPr>
        <w:spacing w:after="0" w:line="240" w:lineRule="auto"/>
        <w:ind w:right="850"/>
        <w:jc w:val="right"/>
        <w:rPr>
          <w:sz w:val="20"/>
          <w:szCs w:val="10"/>
        </w:rPr>
      </w:pPr>
    </w:p>
    <w:p w:rsidR="00E66BCC" w:rsidRPr="00F01FF3" w:rsidRDefault="00E66BCC" w:rsidP="002D1910">
      <w:pPr>
        <w:spacing w:after="0" w:line="240" w:lineRule="auto"/>
        <w:jc w:val="center"/>
        <w:rPr>
          <w:rFonts w:ascii="Arial Gras" w:hAnsi="Arial Gras" w:cs="Arial"/>
          <w:b/>
          <w:sz w:val="18"/>
          <w:szCs w:val="38"/>
        </w:rPr>
      </w:pPr>
    </w:p>
    <w:p w:rsidR="00473295" w:rsidRDefault="00473295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</w:p>
    <w:p w:rsidR="00097C3C" w:rsidRDefault="00097C3C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COMMERCE</w:t>
      </w:r>
      <w:r w:rsidR="00AF782C">
        <w:rPr>
          <w:rFonts w:ascii="Arial" w:hAnsi="Arial" w:cs="Arial"/>
          <w:b/>
          <w:color w:val="000000" w:themeColor="text1"/>
          <w:sz w:val="36"/>
        </w:rPr>
        <w:t xml:space="preserve"> GIRONDE</w:t>
      </w:r>
      <w:r>
        <w:rPr>
          <w:rFonts w:ascii="Arial" w:hAnsi="Arial" w:cs="Arial"/>
          <w:b/>
          <w:color w:val="000000" w:themeColor="text1"/>
          <w:sz w:val="36"/>
        </w:rPr>
        <w:t xml:space="preserve"> : </w:t>
      </w:r>
    </w:p>
    <w:p w:rsidR="00287658" w:rsidRDefault="00473295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 xml:space="preserve">La CCI Bordeaux Gironde dévoile </w:t>
      </w:r>
    </w:p>
    <w:p w:rsidR="0018578E" w:rsidRDefault="00473295" w:rsidP="00097C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proofErr w:type="gramStart"/>
      <w:r>
        <w:rPr>
          <w:rFonts w:ascii="Arial" w:hAnsi="Arial" w:cs="Arial"/>
          <w:b/>
          <w:color w:val="000000" w:themeColor="text1"/>
          <w:sz w:val="36"/>
        </w:rPr>
        <w:t>son</w:t>
      </w:r>
      <w:proofErr w:type="gramEnd"/>
      <w:r>
        <w:rPr>
          <w:rFonts w:ascii="Arial" w:hAnsi="Arial" w:cs="Arial"/>
          <w:b/>
          <w:color w:val="000000" w:themeColor="text1"/>
          <w:sz w:val="36"/>
        </w:rPr>
        <w:t xml:space="preserve"> plan d’action pour </w:t>
      </w:r>
      <w:r w:rsidR="00287658">
        <w:rPr>
          <w:rFonts w:ascii="Arial" w:hAnsi="Arial" w:cs="Arial"/>
          <w:b/>
          <w:color w:val="000000" w:themeColor="text1"/>
          <w:sz w:val="36"/>
        </w:rPr>
        <w:t>améliorer</w:t>
      </w:r>
      <w:r>
        <w:rPr>
          <w:rFonts w:ascii="Arial" w:hAnsi="Arial" w:cs="Arial"/>
          <w:b/>
          <w:color w:val="000000" w:themeColor="text1"/>
          <w:sz w:val="36"/>
        </w:rPr>
        <w:t xml:space="preserve"> l’accueil des </w:t>
      </w:r>
      <w:r w:rsidR="00287658">
        <w:rPr>
          <w:rFonts w:ascii="Arial" w:hAnsi="Arial" w:cs="Arial"/>
          <w:b/>
          <w:color w:val="000000" w:themeColor="text1"/>
          <w:sz w:val="36"/>
        </w:rPr>
        <w:t>touristes</w:t>
      </w:r>
    </w:p>
    <w:p w:rsidR="00473295" w:rsidRPr="00AD2BF6" w:rsidRDefault="00473295" w:rsidP="00CA5CB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</w:rPr>
      </w:pPr>
      <w:r w:rsidRPr="00AD2BF6">
        <w:rPr>
          <w:rFonts w:ascii="Arial" w:hAnsi="Arial" w:cs="Arial"/>
          <w:i/>
          <w:color w:val="000000" w:themeColor="text1"/>
          <w:sz w:val="24"/>
        </w:rPr>
        <w:t>Point presse 24 avril 2018 – CCI Bordeaux Gironde</w:t>
      </w:r>
    </w:p>
    <w:p w:rsidR="00CA5CB6" w:rsidRPr="00AD2BF6" w:rsidRDefault="00CA5CB6" w:rsidP="00CA5CB6">
      <w:pPr>
        <w:spacing w:after="0" w:line="240" w:lineRule="auto"/>
        <w:rPr>
          <w:rFonts w:ascii="Arial" w:hAnsi="Arial" w:cs="Arial"/>
          <w:bCs/>
          <w:sz w:val="24"/>
          <w:szCs w:val="16"/>
        </w:rPr>
      </w:pPr>
    </w:p>
    <w:p w:rsidR="00C1729C" w:rsidRDefault="00F72AA5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Que</w:t>
      </w:r>
      <w:r w:rsidR="000564DD">
        <w:rPr>
          <w:rFonts w:ascii="Arial" w:hAnsi="Arial" w:cs="Arial"/>
          <w:b/>
          <w:color w:val="000000" w:themeColor="text1"/>
          <w:sz w:val="24"/>
          <w:szCs w:val="24"/>
        </w:rPr>
        <w:t>lle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que soit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 xml:space="preserve"> sa taille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ou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564DD">
        <w:rPr>
          <w:rFonts w:ascii="Arial" w:hAnsi="Arial" w:cs="Arial"/>
          <w:b/>
          <w:color w:val="000000" w:themeColor="text1"/>
          <w:sz w:val="24"/>
          <w:szCs w:val="24"/>
        </w:rPr>
        <w:t>sa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 clientèle, l</w:t>
      </w:r>
      <w:r w:rsidR="00473295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a qualité de 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>l’</w:t>
      </w:r>
      <w:r w:rsidR="00473295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accueil 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a un impact direct sur le chiffre d’affaires 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>d’un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 commerce. </w:t>
      </w:r>
      <w:r w:rsidR="00D3351A">
        <w:rPr>
          <w:rFonts w:ascii="Arial" w:hAnsi="Arial" w:cs="Arial"/>
          <w:b/>
          <w:color w:val="000000" w:themeColor="text1"/>
          <w:sz w:val="24"/>
          <w:szCs w:val="24"/>
        </w:rPr>
        <w:t>Plus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 xml:space="preserve"> encore, </w:t>
      </w:r>
      <w:r w:rsidR="00C403B9">
        <w:rPr>
          <w:rFonts w:ascii="Arial" w:hAnsi="Arial" w:cs="Arial"/>
          <w:b/>
          <w:color w:val="000000" w:themeColor="text1"/>
          <w:sz w:val="24"/>
          <w:szCs w:val="24"/>
        </w:rPr>
        <w:t>elle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 xml:space="preserve"> influence fortement 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l’attractivité d’une destination. C’est 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>pour ces raisons que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 la CCI Bordeaux Gironde lance</w:t>
      </w:r>
      <w:r w:rsidR="00287658">
        <w:rPr>
          <w:rFonts w:ascii="Arial" w:hAnsi="Arial" w:cs="Arial"/>
          <w:b/>
          <w:color w:val="000000" w:themeColor="text1"/>
          <w:sz w:val="24"/>
          <w:szCs w:val="24"/>
        </w:rPr>
        <w:t>, avant la saison</w:t>
      </w:r>
      <w:r w:rsidR="000564DD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un plan d’actions visant à professionnaliser l’accueil dans les </w:t>
      </w:r>
      <w:r w:rsidR="00920EC8">
        <w:rPr>
          <w:rFonts w:ascii="Arial" w:hAnsi="Arial" w:cs="Arial"/>
          <w:b/>
          <w:color w:val="000000" w:themeColor="text1"/>
          <w:sz w:val="24"/>
          <w:szCs w:val="24"/>
        </w:rPr>
        <w:t>commerces</w:t>
      </w:r>
      <w:r w:rsidR="00287658">
        <w:rPr>
          <w:rFonts w:ascii="Arial" w:hAnsi="Arial" w:cs="Arial"/>
          <w:b/>
          <w:color w:val="000000" w:themeColor="text1"/>
          <w:sz w:val="24"/>
          <w:szCs w:val="24"/>
        </w:rPr>
        <w:t xml:space="preserve"> et professionnels du tourisme</w:t>
      </w:r>
      <w:r w:rsidR="00C1729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C1729C" w:rsidRDefault="00C1729C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1980" w:rsidRPr="002044E1" w:rsidRDefault="00811980" w:rsidP="00CA5CB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44E1">
        <w:rPr>
          <w:rFonts w:ascii="Arial" w:hAnsi="Arial" w:cs="Arial"/>
          <w:color w:val="000000" w:themeColor="text1"/>
          <w:sz w:val="24"/>
          <w:szCs w:val="24"/>
        </w:rPr>
        <w:t>La présentation de ce dispositif inédit aura lieu lors d’un point presse organisé le 24 avril prochain à 9h00</w:t>
      </w:r>
      <w:r w:rsidR="00920EC8">
        <w:rPr>
          <w:rFonts w:ascii="Arial" w:hAnsi="Arial" w:cs="Arial"/>
          <w:color w:val="000000" w:themeColor="text1"/>
          <w:sz w:val="24"/>
          <w:szCs w:val="24"/>
        </w:rPr>
        <w:t xml:space="preserve"> au Palais de la Bourse</w:t>
      </w:r>
      <w:r w:rsidRPr="002044E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11980" w:rsidRPr="00C1729C" w:rsidRDefault="00811980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A5CB6" w:rsidRPr="00C1729C" w:rsidRDefault="00CA5CB6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1729C" w:rsidRPr="00AD2BF6" w:rsidRDefault="00C1729C" w:rsidP="00C1729C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AD2BF6">
        <w:rPr>
          <w:rFonts w:ascii="Arial" w:hAnsi="Arial" w:cs="Arial"/>
          <w:b/>
          <w:sz w:val="36"/>
          <w:szCs w:val="24"/>
        </w:rPr>
        <w:t>INVITATION PRESSE</w:t>
      </w:r>
    </w:p>
    <w:p w:rsidR="00811980" w:rsidRPr="00C1729C" w:rsidRDefault="00811980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D2BF6" w:rsidRDefault="00811980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Patrick </w:t>
      </w:r>
      <w:r w:rsidRPr="00AD2BF6">
        <w:rPr>
          <w:rFonts w:ascii="Arial Gras" w:hAnsi="Arial Gras" w:cs="Arial"/>
          <w:b/>
          <w:caps/>
          <w:color w:val="000000" w:themeColor="text1"/>
          <w:sz w:val="24"/>
          <w:szCs w:val="24"/>
        </w:rPr>
        <w:t>Seguin</w:t>
      </w: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</w:p>
    <w:p w:rsidR="00811980" w:rsidRPr="00AD2BF6" w:rsidRDefault="00AD2BF6" w:rsidP="00AD2BF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Cs w:val="24"/>
        </w:rPr>
      </w:pPr>
      <w:r w:rsidRPr="00AD2BF6">
        <w:rPr>
          <w:rFonts w:ascii="Arial" w:hAnsi="Arial" w:cs="Arial"/>
          <w:i/>
          <w:color w:val="000000" w:themeColor="text1"/>
          <w:szCs w:val="24"/>
        </w:rPr>
        <w:t>P</w:t>
      </w:r>
      <w:r w:rsidR="00811980" w:rsidRPr="00AD2BF6">
        <w:rPr>
          <w:rFonts w:ascii="Arial" w:hAnsi="Arial" w:cs="Arial"/>
          <w:i/>
          <w:color w:val="000000" w:themeColor="text1"/>
          <w:szCs w:val="24"/>
        </w:rPr>
        <w:t>résident de la CCI Bordeaux Gironde</w:t>
      </w:r>
    </w:p>
    <w:p w:rsidR="00AD2BF6" w:rsidRDefault="00AD2BF6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1980" w:rsidRPr="00AD2BF6" w:rsidRDefault="00AD2BF6" w:rsidP="00AD2BF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D2BF6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811980" w:rsidRPr="00AD2BF6">
        <w:rPr>
          <w:rFonts w:ascii="Arial" w:hAnsi="Arial" w:cs="Arial"/>
          <w:color w:val="000000" w:themeColor="text1"/>
          <w:sz w:val="24"/>
          <w:szCs w:val="24"/>
        </w:rPr>
        <w:t xml:space="preserve"> le plaisir de vous convier au point presse</w:t>
      </w:r>
    </w:p>
    <w:p w:rsidR="00AD2BF6" w:rsidRPr="00C1729C" w:rsidRDefault="00AD2BF6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264C8" w:rsidRDefault="00811980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>« </w:t>
      </w:r>
      <w:r w:rsidR="000564DD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rofessionnaliser l’accueil </w:t>
      </w:r>
      <w:r w:rsidR="00287658">
        <w:rPr>
          <w:rFonts w:ascii="Arial" w:hAnsi="Arial" w:cs="Arial"/>
          <w:b/>
          <w:color w:val="000000" w:themeColor="text1"/>
          <w:sz w:val="24"/>
          <w:szCs w:val="24"/>
        </w:rPr>
        <w:t>des</w:t>
      </w:r>
      <w:r w:rsidR="000564DD">
        <w:rPr>
          <w:rFonts w:ascii="Arial" w:hAnsi="Arial" w:cs="Arial"/>
          <w:b/>
          <w:color w:val="000000" w:themeColor="text1"/>
          <w:sz w:val="24"/>
          <w:szCs w:val="24"/>
        </w:rPr>
        <w:t xml:space="preserve"> commerces</w:t>
      </w:r>
      <w:r w:rsidR="00287658">
        <w:rPr>
          <w:rFonts w:ascii="Arial" w:hAnsi="Arial" w:cs="Arial"/>
          <w:b/>
          <w:color w:val="000000" w:themeColor="text1"/>
          <w:sz w:val="24"/>
          <w:szCs w:val="24"/>
        </w:rPr>
        <w:t xml:space="preserve"> et professionnels du tourisme : </w:t>
      </w:r>
    </w:p>
    <w:p w:rsidR="00811980" w:rsidRPr="00C1729C" w:rsidRDefault="000564DD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le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plan d’actions 2018/2019 de la CCI Bordeaux Gironde</w:t>
      </w:r>
      <w:r w:rsidR="00811980" w:rsidRPr="00C1729C">
        <w:rPr>
          <w:rFonts w:ascii="Arial" w:hAnsi="Arial" w:cs="Arial"/>
          <w:b/>
          <w:color w:val="000000" w:themeColor="text1"/>
          <w:sz w:val="24"/>
          <w:szCs w:val="24"/>
        </w:rPr>
        <w:t> »</w:t>
      </w:r>
    </w:p>
    <w:p w:rsidR="00AD2BF6" w:rsidRDefault="00AD2BF6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1980" w:rsidRPr="00C1729C" w:rsidRDefault="00C1729C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>Mardi 24 avril 2018 à 9h00</w:t>
      </w:r>
    </w:p>
    <w:p w:rsidR="00AD2BF6" w:rsidRPr="00AD2BF6" w:rsidRDefault="00C1729C" w:rsidP="00AD2BF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D2BF6">
        <w:rPr>
          <w:rFonts w:ascii="Arial" w:hAnsi="Arial" w:cs="Arial"/>
          <w:color w:val="000000" w:themeColor="text1"/>
          <w:sz w:val="24"/>
          <w:szCs w:val="24"/>
        </w:rPr>
        <w:t>Salle Haut-Brion – Espace 1855</w:t>
      </w:r>
    </w:p>
    <w:p w:rsidR="00C1729C" w:rsidRPr="00C1729C" w:rsidRDefault="00C1729C" w:rsidP="00AD2B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 xml:space="preserve">17 place de la </w:t>
      </w:r>
      <w:r w:rsidR="0038176E">
        <w:rPr>
          <w:rFonts w:ascii="Arial" w:hAnsi="Arial" w:cs="Arial"/>
          <w:b/>
          <w:color w:val="000000" w:themeColor="text1"/>
          <w:sz w:val="24"/>
          <w:szCs w:val="24"/>
        </w:rPr>
        <w:t xml:space="preserve">Bourse - </w:t>
      </w:r>
      <w:r w:rsidRPr="00C1729C">
        <w:rPr>
          <w:rFonts w:ascii="Arial" w:hAnsi="Arial" w:cs="Arial"/>
          <w:b/>
          <w:color w:val="000000" w:themeColor="text1"/>
          <w:sz w:val="24"/>
          <w:szCs w:val="24"/>
        </w:rPr>
        <w:t>Bordeaux</w:t>
      </w:r>
    </w:p>
    <w:p w:rsidR="00811980" w:rsidRPr="00C1729C" w:rsidRDefault="00811980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925D6" w:rsidRDefault="00AD2BF6" w:rsidP="003925D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4"/>
        </w:rPr>
      </w:pPr>
      <w:r>
        <w:rPr>
          <w:rFonts w:ascii="Arial" w:hAnsi="Arial" w:cs="Arial"/>
          <w:i/>
          <w:color w:val="000000" w:themeColor="text1"/>
          <w:sz w:val="20"/>
          <w:szCs w:val="24"/>
        </w:rPr>
        <w:t xml:space="preserve">En présence </w:t>
      </w:r>
      <w:r w:rsidR="0038176E">
        <w:rPr>
          <w:rFonts w:ascii="Arial" w:hAnsi="Arial" w:cs="Arial"/>
          <w:i/>
          <w:color w:val="000000" w:themeColor="text1"/>
          <w:sz w:val="20"/>
          <w:szCs w:val="24"/>
        </w:rPr>
        <w:t>de</w:t>
      </w:r>
      <w:r w:rsidR="003925D6">
        <w:rPr>
          <w:rFonts w:ascii="Arial" w:hAnsi="Arial" w:cs="Arial"/>
          <w:i/>
          <w:color w:val="000000" w:themeColor="text1"/>
          <w:sz w:val="20"/>
          <w:szCs w:val="24"/>
        </w:rPr>
        <w:t xml:space="preserve"> : </w:t>
      </w:r>
      <w:r w:rsidR="00C1729C" w:rsidRPr="00920EC8">
        <w:rPr>
          <w:rFonts w:ascii="Arial" w:hAnsi="Arial" w:cs="Arial"/>
          <w:b/>
          <w:i/>
          <w:color w:val="000000" w:themeColor="text1"/>
          <w:sz w:val="20"/>
          <w:szCs w:val="24"/>
        </w:rPr>
        <w:t xml:space="preserve">Philippe </w:t>
      </w:r>
      <w:r w:rsidRPr="00920EC8">
        <w:rPr>
          <w:rFonts w:ascii="Arial" w:hAnsi="Arial" w:cs="Arial"/>
          <w:b/>
          <w:i/>
          <w:color w:val="000000" w:themeColor="text1"/>
          <w:sz w:val="20"/>
          <w:szCs w:val="24"/>
        </w:rPr>
        <w:t>LOISEAU</w:t>
      </w:r>
      <w:r w:rsidR="003925D6">
        <w:rPr>
          <w:rFonts w:ascii="Arial" w:hAnsi="Arial" w:cs="Arial"/>
          <w:i/>
          <w:color w:val="000000" w:themeColor="text1"/>
          <w:sz w:val="20"/>
          <w:szCs w:val="24"/>
        </w:rPr>
        <w:t xml:space="preserve">, </w:t>
      </w:r>
      <w:r w:rsidR="0038176E">
        <w:rPr>
          <w:rFonts w:ascii="Arial" w:hAnsi="Arial" w:cs="Arial"/>
          <w:i/>
          <w:color w:val="000000" w:themeColor="text1"/>
          <w:sz w:val="20"/>
          <w:szCs w:val="24"/>
        </w:rPr>
        <w:t>vice-président de la CCI en charge de la</w:t>
      </w:r>
      <w:r w:rsidR="00C1729C" w:rsidRPr="00AD2BF6">
        <w:rPr>
          <w:rFonts w:ascii="Arial" w:hAnsi="Arial" w:cs="Arial"/>
          <w:i/>
          <w:color w:val="000000" w:themeColor="text1"/>
          <w:sz w:val="20"/>
          <w:szCs w:val="24"/>
        </w:rPr>
        <w:t xml:space="preserve"> Proximité</w:t>
      </w:r>
      <w:r w:rsidR="0038176E">
        <w:rPr>
          <w:rFonts w:ascii="Arial" w:hAnsi="Arial" w:cs="Arial"/>
          <w:i/>
          <w:color w:val="000000" w:themeColor="text1"/>
          <w:sz w:val="20"/>
          <w:szCs w:val="24"/>
        </w:rPr>
        <w:t xml:space="preserve"> et du </w:t>
      </w:r>
      <w:r w:rsidR="00C1729C" w:rsidRPr="00AD2BF6">
        <w:rPr>
          <w:rFonts w:ascii="Arial" w:hAnsi="Arial" w:cs="Arial"/>
          <w:i/>
          <w:color w:val="000000" w:themeColor="text1"/>
          <w:sz w:val="20"/>
          <w:szCs w:val="24"/>
        </w:rPr>
        <w:t>Commerce</w:t>
      </w:r>
      <w:r w:rsidR="003925D6">
        <w:rPr>
          <w:rFonts w:ascii="Arial" w:hAnsi="Arial" w:cs="Arial"/>
          <w:i/>
          <w:color w:val="000000" w:themeColor="text1"/>
          <w:sz w:val="20"/>
          <w:szCs w:val="24"/>
        </w:rPr>
        <w:t>, et</w:t>
      </w:r>
    </w:p>
    <w:p w:rsidR="00AD2BF6" w:rsidRDefault="003925D6" w:rsidP="003925D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4"/>
        </w:rPr>
      </w:pPr>
      <w:r w:rsidRPr="00920EC8">
        <w:rPr>
          <w:rFonts w:ascii="Arial" w:hAnsi="Arial" w:cs="Arial"/>
          <w:b/>
          <w:i/>
          <w:color w:val="000000" w:themeColor="text1"/>
          <w:sz w:val="20"/>
          <w:szCs w:val="24"/>
        </w:rPr>
        <w:t>Odile CANDESSANCHE</w:t>
      </w:r>
      <w:r w:rsidRPr="00AD2BF6">
        <w:rPr>
          <w:rFonts w:ascii="Arial" w:hAnsi="Arial" w:cs="Arial"/>
          <w:i/>
          <w:color w:val="000000" w:themeColor="text1"/>
          <w:sz w:val="20"/>
          <w:szCs w:val="24"/>
        </w:rPr>
        <w:t>,</w:t>
      </w:r>
      <w:r>
        <w:rPr>
          <w:rFonts w:ascii="Arial" w:hAnsi="Arial" w:cs="Arial"/>
          <w:i/>
          <w:color w:val="000000" w:themeColor="text1"/>
          <w:sz w:val="20"/>
          <w:szCs w:val="24"/>
        </w:rPr>
        <w:t xml:space="preserve"> membre élue,</w:t>
      </w:r>
      <w:r w:rsidRPr="00AD2BF6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r w:rsidR="00C1729C" w:rsidRPr="00AD2BF6">
        <w:rPr>
          <w:rFonts w:ascii="Arial" w:hAnsi="Arial" w:cs="Arial"/>
          <w:i/>
          <w:color w:val="000000" w:themeColor="text1"/>
          <w:sz w:val="20"/>
          <w:szCs w:val="24"/>
        </w:rPr>
        <w:t>animatrice du Groupe de travail</w:t>
      </w:r>
      <w:r w:rsidR="00AD2BF6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r w:rsidR="0038176E">
        <w:rPr>
          <w:rFonts w:ascii="Arial" w:hAnsi="Arial" w:cs="Arial"/>
          <w:i/>
          <w:color w:val="000000" w:themeColor="text1"/>
          <w:sz w:val="20"/>
          <w:szCs w:val="24"/>
        </w:rPr>
        <w:t>« </w:t>
      </w:r>
      <w:r w:rsidR="00C1729C" w:rsidRPr="00AD2BF6">
        <w:rPr>
          <w:rFonts w:ascii="Arial" w:hAnsi="Arial" w:cs="Arial"/>
          <w:i/>
          <w:color w:val="000000" w:themeColor="text1"/>
          <w:sz w:val="20"/>
          <w:szCs w:val="24"/>
        </w:rPr>
        <w:t>Tourisme</w:t>
      </w:r>
      <w:r w:rsidR="0038176E">
        <w:rPr>
          <w:rFonts w:ascii="Arial" w:hAnsi="Arial" w:cs="Arial"/>
          <w:i/>
          <w:color w:val="000000" w:themeColor="text1"/>
          <w:sz w:val="20"/>
          <w:szCs w:val="24"/>
        </w:rPr>
        <w:t xml:space="preserve"> » </w:t>
      </w:r>
      <w:r w:rsidR="00C1729C" w:rsidRPr="00AD2BF6">
        <w:rPr>
          <w:rFonts w:ascii="Arial" w:hAnsi="Arial" w:cs="Arial"/>
          <w:i/>
          <w:color w:val="000000" w:themeColor="text1"/>
          <w:sz w:val="20"/>
          <w:szCs w:val="24"/>
        </w:rPr>
        <w:t>à la CCI Bordeaux</w:t>
      </w:r>
      <w:r w:rsidR="00AD2BF6">
        <w:rPr>
          <w:rFonts w:ascii="Arial" w:hAnsi="Arial" w:cs="Arial"/>
          <w:i/>
          <w:color w:val="000000" w:themeColor="text1"/>
          <w:sz w:val="20"/>
          <w:szCs w:val="24"/>
        </w:rPr>
        <w:t>.</w:t>
      </w:r>
    </w:p>
    <w:p w:rsidR="00920EC8" w:rsidRDefault="00811980" w:rsidP="003925D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4"/>
        </w:rPr>
      </w:pPr>
      <w:r w:rsidRPr="00AD2BF6">
        <w:rPr>
          <w:rFonts w:ascii="Arial" w:hAnsi="Arial" w:cs="Arial"/>
          <w:i/>
          <w:color w:val="000000" w:themeColor="text1"/>
          <w:sz w:val="20"/>
          <w:szCs w:val="24"/>
        </w:rPr>
        <w:t xml:space="preserve">Avec le témoignage de </w:t>
      </w:r>
      <w:r w:rsidR="00920EC8" w:rsidRPr="0038176E">
        <w:rPr>
          <w:rFonts w:ascii="Arial" w:hAnsi="Arial" w:cs="Arial"/>
          <w:b/>
          <w:i/>
          <w:color w:val="000000" w:themeColor="text1"/>
          <w:sz w:val="20"/>
          <w:szCs w:val="24"/>
        </w:rPr>
        <w:t>Véronique PERRON</w:t>
      </w:r>
      <w:r w:rsidR="00920EC8">
        <w:rPr>
          <w:rFonts w:ascii="Arial" w:hAnsi="Arial" w:cs="Arial"/>
          <w:i/>
          <w:color w:val="000000" w:themeColor="text1"/>
          <w:sz w:val="20"/>
          <w:szCs w:val="24"/>
        </w:rPr>
        <w:t>, directrice des Galeries Lafayette Bordeaux.</w:t>
      </w:r>
    </w:p>
    <w:p w:rsidR="00287658" w:rsidRDefault="00287658" w:rsidP="00CA5CB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:rsidR="00CA5CB6" w:rsidRDefault="00CA5CB6" w:rsidP="00CA5CB6">
      <w:pPr>
        <w:shd w:val="clear" w:color="auto" w:fill="00000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Merci de bien vouloir confirmer votre présence</w:t>
      </w:r>
      <w:r w:rsidR="00C1729C">
        <w:rPr>
          <w:rFonts w:ascii="Arial" w:hAnsi="Arial" w:cs="Arial"/>
          <w:b/>
          <w:sz w:val="28"/>
        </w:rPr>
        <w:t xml:space="preserve"> par retour de mail</w:t>
      </w:r>
    </w:p>
    <w:sectPr w:rsidR="00CA5CB6" w:rsidSect="008C510F">
      <w:headerReference w:type="default" r:id="rId7"/>
      <w:footerReference w:type="default" r:id="rId8"/>
      <w:pgSz w:w="11906" w:h="16838"/>
      <w:pgMar w:top="1417" w:right="707" w:bottom="1417" w:left="993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1C" w:rsidRDefault="00CA781C" w:rsidP="00DD5619">
      <w:pPr>
        <w:spacing w:after="0" w:line="240" w:lineRule="auto"/>
      </w:pPr>
      <w:r>
        <w:separator/>
      </w:r>
    </w:p>
  </w:endnote>
  <w:endnote w:type="continuationSeparator" w:id="0">
    <w:p w:rsidR="00CA781C" w:rsidRDefault="00CA781C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81C" w:rsidRPr="00DD5619" w:rsidRDefault="00CA781C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 xml:space="preserve">CONTACTS PRESSE </w:t>
    </w:r>
  </w:p>
  <w:p w:rsidR="00CA781C" w:rsidRPr="00DD5619" w:rsidRDefault="00CA781C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  <w:t>Philippe GARCIA / Florence RICO-FAYAD</w:t>
    </w:r>
  </w:p>
  <w:p w:rsidR="00CA781C" w:rsidRPr="00DD5619" w:rsidRDefault="00CA781C" w:rsidP="00CA5CB6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hyperlink r:id="rId1" w:history="1">
      <w:r w:rsidRPr="00DD5619">
        <w:rPr>
          <w:rFonts w:ascii="Arial Narrow" w:eastAsia="Times New Roman" w:hAnsi="Arial Narrow" w:cs="Times New Roman"/>
          <w:color w:val="595959"/>
          <w:sz w:val="20"/>
          <w:szCs w:val="20"/>
          <w:u w:val="single"/>
          <w:lang w:eastAsia="fr-FR"/>
        </w:rPr>
        <w:t>pgarcia@bordeaux.cci.fr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05 56 79 52 48</w:t>
    </w:r>
  </w:p>
  <w:p w:rsidR="00CA781C" w:rsidRPr="00CA5CB6" w:rsidRDefault="00CA781C" w:rsidP="00CA5CB6">
    <w:pPr>
      <w:pStyle w:val="Pieddepag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1C" w:rsidRDefault="00CA781C" w:rsidP="00DD5619">
      <w:pPr>
        <w:spacing w:after="0" w:line="240" w:lineRule="auto"/>
      </w:pPr>
      <w:r>
        <w:separator/>
      </w:r>
    </w:p>
  </w:footnote>
  <w:footnote w:type="continuationSeparator" w:id="0">
    <w:p w:rsidR="00CA781C" w:rsidRDefault="00CA781C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81C" w:rsidRDefault="000637E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2487930</wp:posOffset>
              </wp:positionH>
              <wp:positionV relativeFrom="paragraph">
                <wp:posOffset>-214630</wp:posOffset>
              </wp:positionV>
              <wp:extent cx="2047240" cy="674370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81C" w:rsidRPr="00C36019" w:rsidRDefault="00CA781C" w:rsidP="00931EEE">
                          <w:pPr>
                            <w:jc w:val="both"/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</w:pP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t>CHAMBRE DE COMMERCE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80"/>
                              <w:szCs w:val="28"/>
                            </w:rPr>
                            <w:t>ET D’INDUSTRIE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272DE4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34"/>
                              <w:szCs w:val="28"/>
                            </w:rPr>
                            <w:t>BORDEAUX GIRONDE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95.9pt;margin-top:-16.9pt;width:161.2pt;height:5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qOrQ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" filled="f" stroked="f">
              <v:textbox inset="0,0,0,0">
                <w:txbxContent>
                  <w:p w:rsidR="00CA781C" w:rsidRPr="00C36019" w:rsidRDefault="00CA781C" w:rsidP="00931EEE">
                    <w:pPr>
                      <w:jc w:val="both"/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</w:pP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t>CHAMBRE DE COMMERCE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pacing w:val="80"/>
                        <w:szCs w:val="28"/>
                      </w:rPr>
                      <w:t>ET D’INDUSTRIE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272DE4">
                      <w:rPr>
                        <w:rFonts w:ascii="Arial Black" w:hAnsi="Arial Black" w:cs="Arial"/>
                        <w:b/>
                        <w:color w:val="FFFFFF" w:themeColor="background1"/>
                        <w:spacing w:val="34"/>
                        <w:szCs w:val="28"/>
                      </w:rPr>
                      <w:t>BORDEAUX GIRONDE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-463550</wp:posOffset>
              </wp:positionH>
              <wp:positionV relativeFrom="paragraph">
                <wp:posOffset>184150</wp:posOffset>
              </wp:positionV>
              <wp:extent cx="2056130" cy="4076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81C" w:rsidRPr="00FB1761" w:rsidRDefault="00CA781C" w:rsidP="00DD5619">
                          <w:pPr>
                            <w:shd w:val="clear" w:color="auto" w:fill="CC0000"/>
                            <w:spacing w:line="720" w:lineRule="exact"/>
                            <w:rPr>
                              <w:sz w:val="16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color w:val="FFFFFF" w:themeColor="background1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-36.5pt;margin-top:14.5pt;width:161.9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" fillcolor="yellow" stroked="f">
              <v:textbox inset="0,0,0,0">
                <w:txbxContent>
                  <w:p w:rsidR="00CA781C" w:rsidRPr="00FB1761" w:rsidRDefault="00CA781C" w:rsidP="00DD5619">
                    <w:pPr>
                      <w:shd w:val="clear" w:color="auto" w:fill="CC0000"/>
                      <w:spacing w:line="720" w:lineRule="exact"/>
                      <w:rPr>
                        <w:sz w:val="16"/>
                      </w:rPr>
                    </w:pPr>
                    <w:r w:rsidRPr="00FB1761">
                      <w:rPr>
                        <w:rFonts w:ascii="Arial Black" w:hAnsi="Arial Black"/>
                        <w:color w:val="FFFFFF" w:themeColor="background1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-159385</wp:posOffset>
              </wp:positionV>
              <wp:extent cx="2052320" cy="4292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81C" w:rsidRPr="00FB1761" w:rsidRDefault="00CA781C" w:rsidP="00DD561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-36.2pt;margin-top:-12.55pt;width:161.6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Dh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" filled="f" stroked="f">
              <v:textbox inset="0,0,0,0">
                <w:txbxContent>
                  <w:p w:rsidR="00CA781C" w:rsidRPr="00FB1761" w:rsidRDefault="00CA781C" w:rsidP="00DD5619">
                    <w:pPr>
                      <w:rPr>
                        <w:sz w:val="44"/>
                        <w:szCs w:val="44"/>
                      </w:rPr>
                    </w:pPr>
                    <w:r w:rsidRPr="00FB1761">
                      <w:rPr>
                        <w:rFonts w:ascii="Arial Black" w:hAnsi="Arial Black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column">
                <wp:posOffset>-996315</wp:posOffset>
              </wp:positionH>
              <wp:positionV relativeFrom="paragraph">
                <wp:posOffset>-466725</wp:posOffset>
              </wp:positionV>
              <wp:extent cx="8503285" cy="149669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3285" cy="1496695"/>
                        <a:chOff x="227" y="192"/>
                        <a:chExt cx="13391" cy="2357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flipH="1" flipV="1">
                          <a:off x="227" y="224"/>
                          <a:ext cx="4812" cy="23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 flipH="1" flipV="1">
                          <a:off x="5039" y="192"/>
                          <a:ext cx="8579" cy="1899"/>
                        </a:xfrm>
                        <a:prstGeom prst="flowChartManualInpu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 noChangeArrowheads="1"/>
                      </wps:cNvSpPr>
                      <wps:spPr bwMode="auto">
                        <a:xfrm rot="5400000">
                          <a:off x="4985" y="923"/>
                          <a:ext cx="453" cy="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34FC5" id="Group 2" o:spid="_x0000_s1026" style="position:absolute;margin-left:-78.45pt;margin-top:-36.75pt;width:669.55pt;height:117.85pt;z-index:-251642880" coordorigin="227,192" coordsize="13391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" o:spid="_x0000_s1027" type="#_x0000_t118" style="position:absolute;left:227;top:224;width:4812;height:232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" fillcolor="#d8d8d8 [2732]" stroked="f"/>
              <v:shape id="AutoShape 4" o:spid="_x0000_s1028" type="#_x0000_t118" style="position:absolute;left:5039;top:192;width:8579;height:189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" fillcolor="#c00" stroked="f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9" type="#_x0000_t5" style="position:absolute;left:4985;top:923;width:453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" fillcolor="#d8d8d8 [2732]" stroked="f"/>
            </v:group>
          </w:pict>
        </mc:Fallback>
      </mc:AlternateContent>
    </w:r>
    <w:r w:rsidR="00CA781C" w:rsidRPr="00931EEE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9" name="Image 9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1010"/>
    <w:multiLevelType w:val="hybridMultilevel"/>
    <w:tmpl w:val="C8982A8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29BA"/>
    <w:multiLevelType w:val="hybridMultilevel"/>
    <w:tmpl w:val="660089B2"/>
    <w:lvl w:ilvl="0" w:tplc="16F414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7964"/>
    <w:multiLevelType w:val="hybridMultilevel"/>
    <w:tmpl w:val="A3E62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E"/>
    <w:rsid w:val="000007C9"/>
    <w:rsid w:val="000062D8"/>
    <w:rsid w:val="00006D2D"/>
    <w:rsid w:val="00013C6B"/>
    <w:rsid w:val="000153DB"/>
    <w:rsid w:val="00026BD5"/>
    <w:rsid w:val="000513F7"/>
    <w:rsid w:val="000530BC"/>
    <w:rsid w:val="00055693"/>
    <w:rsid w:val="000557A7"/>
    <w:rsid w:val="000564DD"/>
    <w:rsid w:val="00061F7B"/>
    <w:rsid w:val="000637EB"/>
    <w:rsid w:val="00072B5A"/>
    <w:rsid w:val="000838A5"/>
    <w:rsid w:val="000925AF"/>
    <w:rsid w:val="0009592A"/>
    <w:rsid w:val="00097C3C"/>
    <w:rsid w:val="000A623F"/>
    <w:rsid w:val="000C2085"/>
    <w:rsid w:val="000C3E24"/>
    <w:rsid w:val="000C6487"/>
    <w:rsid w:val="000D7634"/>
    <w:rsid w:val="000F58DC"/>
    <w:rsid w:val="000F7450"/>
    <w:rsid w:val="00122D65"/>
    <w:rsid w:val="00124B36"/>
    <w:rsid w:val="00135751"/>
    <w:rsid w:val="001409A1"/>
    <w:rsid w:val="00173DA8"/>
    <w:rsid w:val="0018578E"/>
    <w:rsid w:val="001A6BA5"/>
    <w:rsid w:val="001B15DA"/>
    <w:rsid w:val="001C1B2D"/>
    <w:rsid w:val="001D1507"/>
    <w:rsid w:val="001E1B14"/>
    <w:rsid w:val="001F493D"/>
    <w:rsid w:val="001F7829"/>
    <w:rsid w:val="00201879"/>
    <w:rsid w:val="002044E1"/>
    <w:rsid w:val="00211205"/>
    <w:rsid w:val="00213A9E"/>
    <w:rsid w:val="0023031D"/>
    <w:rsid w:val="002311BD"/>
    <w:rsid w:val="00245726"/>
    <w:rsid w:val="00252E32"/>
    <w:rsid w:val="002565AF"/>
    <w:rsid w:val="00256FDA"/>
    <w:rsid w:val="002577A1"/>
    <w:rsid w:val="0026454F"/>
    <w:rsid w:val="00272DE4"/>
    <w:rsid w:val="002762DF"/>
    <w:rsid w:val="002774B9"/>
    <w:rsid w:val="002834B6"/>
    <w:rsid w:val="00287658"/>
    <w:rsid w:val="00294270"/>
    <w:rsid w:val="002B3011"/>
    <w:rsid w:val="002B511D"/>
    <w:rsid w:val="002C28A1"/>
    <w:rsid w:val="002C50AB"/>
    <w:rsid w:val="002D1910"/>
    <w:rsid w:val="002D2207"/>
    <w:rsid w:val="002E5A4C"/>
    <w:rsid w:val="002F3880"/>
    <w:rsid w:val="002F3B08"/>
    <w:rsid w:val="00310C2F"/>
    <w:rsid w:val="00317A0B"/>
    <w:rsid w:val="00322D74"/>
    <w:rsid w:val="00324A99"/>
    <w:rsid w:val="003262CA"/>
    <w:rsid w:val="0032723C"/>
    <w:rsid w:val="0033378F"/>
    <w:rsid w:val="0034425F"/>
    <w:rsid w:val="003457D0"/>
    <w:rsid w:val="00345C2E"/>
    <w:rsid w:val="00377BCE"/>
    <w:rsid w:val="0038176E"/>
    <w:rsid w:val="00383261"/>
    <w:rsid w:val="003925D6"/>
    <w:rsid w:val="003A4E60"/>
    <w:rsid w:val="003A604A"/>
    <w:rsid w:val="003A7A35"/>
    <w:rsid w:val="003C128F"/>
    <w:rsid w:val="003C2344"/>
    <w:rsid w:val="003E1F8A"/>
    <w:rsid w:val="003F6958"/>
    <w:rsid w:val="0040639C"/>
    <w:rsid w:val="00414A9F"/>
    <w:rsid w:val="004164B5"/>
    <w:rsid w:val="004264C8"/>
    <w:rsid w:val="00440D02"/>
    <w:rsid w:val="00455DA2"/>
    <w:rsid w:val="0046492F"/>
    <w:rsid w:val="00465092"/>
    <w:rsid w:val="00470B75"/>
    <w:rsid w:val="00471E3C"/>
    <w:rsid w:val="00473295"/>
    <w:rsid w:val="00475B50"/>
    <w:rsid w:val="00477433"/>
    <w:rsid w:val="004858A3"/>
    <w:rsid w:val="0049064A"/>
    <w:rsid w:val="00492176"/>
    <w:rsid w:val="00496019"/>
    <w:rsid w:val="00496C2E"/>
    <w:rsid w:val="004A1958"/>
    <w:rsid w:val="004B14F2"/>
    <w:rsid w:val="004B185B"/>
    <w:rsid w:val="004C5B7D"/>
    <w:rsid w:val="004D32A6"/>
    <w:rsid w:val="004D733E"/>
    <w:rsid w:val="004E098B"/>
    <w:rsid w:val="004E348F"/>
    <w:rsid w:val="004E6D20"/>
    <w:rsid w:val="004F09C1"/>
    <w:rsid w:val="005172A7"/>
    <w:rsid w:val="00523BCE"/>
    <w:rsid w:val="00527887"/>
    <w:rsid w:val="00530EEE"/>
    <w:rsid w:val="005509BA"/>
    <w:rsid w:val="00570B87"/>
    <w:rsid w:val="00575BCD"/>
    <w:rsid w:val="00575D21"/>
    <w:rsid w:val="005768B4"/>
    <w:rsid w:val="00583074"/>
    <w:rsid w:val="00593178"/>
    <w:rsid w:val="005965ED"/>
    <w:rsid w:val="005A52B5"/>
    <w:rsid w:val="005C7AE8"/>
    <w:rsid w:val="005D270B"/>
    <w:rsid w:val="005D2788"/>
    <w:rsid w:val="005E6E2F"/>
    <w:rsid w:val="005F3DA5"/>
    <w:rsid w:val="00600DC0"/>
    <w:rsid w:val="00604E27"/>
    <w:rsid w:val="00611173"/>
    <w:rsid w:val="00615561"/>
    <w:rsid w:val="0062290F"/>
    <w:rsid w:val="00626EA3"/>
    <w:rsid w:val="00652C86"/>
    <w:rsid w:val="00676E0A"/>
    <w:rsid w:val="00687DE8"/>
    <w:rsid w:val="006906A7"/>
    <w:rsid w:val="006B0E5A"/>
    <w:rsid w:val="006B314F"/>
    <w:rsid w:val="006C3CB2"/>
    <w:rsid w:val="006D0B26"/>
    <w:rsid w:val="006D0E7D"/>
    <w:rsid w:val="006E0ABA"/>
    <w:rsid w:val="006E1EBF"/>
    <w:rsid w:val="006E233F"/>
    <w:rsid w:val="006E283F"/>
    <w:rsid w:val="006E755C"/>
    <w:rsid w:val="006F17FD"/>
    <w:rsid w:val="006F1833"/>
    <w:rsid w:val="006F4978"/>
    <w:rsid w:val="0071291E"/>
    <w:rsid w:val="00717026"/>
    <w:rsid w:val="00717F39"/>
    <w:rsid w:val="007415F3"/>
    <w:rsid w:val="00742B04"/>
    <w:rsid w:val="0075331A"/>
    <w:rsid w:val="00766514"/>
    <w:rsid w:val="00766579"/>
    <w:rsid w:val="00767682"/>
    <w:rsid w:val="00770FFA"/>
    <w:rsid w:val="00792DE3"/>
    <w:rsid w:val="007A0EF4"/>
    <w:rsid w:val="007B4B6B"/>
    <w:rsid w:val="007C1E6C"/>
    <w:rsid w:val="007C644F"/>
    <w:rsid w:val="007C7FCC"/>
    <w:rsid w:val="007E0DC2"/>
    <w:rsid w:val="007E500C"/>
    <w:rsid w:val="007E5387"/>
    <w:rsid w:val="007E60C7"/>
    <w:rsid w:val="007F3521"/>
    <w:rsid w:val="008015AD"/>
    <w:rsid w:val="00803B98"/>
    <w:rsid w:val="00810B37"/>
    <w:rsid w:val="00811980"/>
    <w:rsid w:val="008151DA"/>
    <w:rsid w:val="00817252"/>
    <w:rsid w:val="008333D6"/>
    <w:rsid w:val="0083452C"/>
    <w:rsid w:val="00840257"/>
    <w:rsid w:val="00840CD4"/>
    <w:rsid w:val="00841F7D"/>
    <w:rsid w:val="00844EC1"/>
    <w:rsid w:val="00857D47"/>
    <w:rsid w:val="00860726"/>
    <w:rsid w:val="008725A5"/>
    <w:rsid w:val="00873C10"/>
    <w:rsid w:val="00877D9E"/>
    <w:rsid w:val="00887372"/>
    <w:rsid w:val="008915FF"/>
    <w:rsid w:val="00891F9A"/>
    <w:rsid w:val="008B1F34"/>
    <w:rsid w:val="008B2179"/>
    <w:rsid w:val="008B334D"/>
    <w:rsid w:val="008B6795"/>
    <w:rsid w:val="008C350F"/>
    <w:rsid w:val="008C510F"/>
    <w:rsid w:val="008C6AE8"/>
    <w:rsid w:val="008E0D6F"/>
    <w:rsid w:val="008E286A"/>
    <w:rsid w:val="008E6B5E"/>
    <w:rsid w:val="009003EF"/>
    <w:rsid w:val="00920EC8"/>
    <w:rsid w:val="00922DF5"/>
    <w:rsid w:val="009272C9"/>
    <w:rsid w:val="00930FBB"/>
    <w:rsid w:val="00931EEE"/>
    <w:rsid w:val="009330D7"/>
    <w:rsid w:val="00936894"/>
    <w:rsid w:val="009519E4"/>
    <w:rsid w:val="009670B3"/>
    <w:rsid w:val="0097322B"/>
    <w:rsid w:val="0097772C"/>
    <w:rsid w:val="00993882"/>
    <w:rsid w:val="009A6B1A"/>
    <w:rsid w:val="009B2731"/>
    <w:rsid w:val="009B74AA"/>
    <w:rsid w:val="009C7899"/>
    <w:rsid w:val="009D74BC"/>
    <w:rsid w:val="009E0958"/>
    <w:rsid w:val="009E0D55"/>
    <w:rsid w:val="009F0EE8"/>
    <w:rsid w:val="009F3424"/>
    <w:rsid w:val="009F593C"/>
    <w:rsid w:val="009F6136"/>
    <w:rsid w:val="009F696C"/>
    <w:rsid w:val="00A01FAA"/>
    <w:rsid w:val="00A03FE9"/>
    <w:rsid w:val="00A3326F"/>
    <w:rsid w:val="00A4491F"/>
    <w:rsid w:val="00A50082"/>
    <w:rsid w:val="00A62556"/>
    <w:rsid w:val="00A644C7"/>
    <w:rsid w:val="00A74F4C"/>
    <w:rsid w:val="00A849BB"/>
    <w:rsid w:val="00A85422"/>
    <w:rsid w:val="00A979C0"/>
    <w:rsid w:val="00AA0658"/>
    <w:rsid w:val="00AA0ADF"/>
    <w:rsid w:val="00AA7906"/>
    <w:rsid w:val="00AC0E6F"/>
    <w:rsid w:val="00AD2BF6"/>
    <w:rsid w:val="00AE3782"/>
    <w:rsid w:val="00AE3CC1"/>
    <w:rsid w:val="00AE3D09"/>
    <w:rsid w:val="00AF1331"/>
    <w:rsid w:val="00AF59AC"/>
    <w:rsid w:val="00AF782C"/>
    <w:rsid w:val="00B17478"/>
    <w:rsid w:val="00B2179A"/>
    <w:rsid w:val="00B22B06"/>
    <w:rsid w:val="00B23A4F"/>
    <w:rsid w:val="00B24CE9"/>
    <w:rsid w:val="00B35CBE"/>
    <w:rsid w:val="00B43B2A"/>
    <w:rsid w:val="00B5536E"/>
    <w:rsid w:val="00B63106"/>
    <w:rsid w:val="00B64D4B"/>
    <w:rsid w:val="00B71268"/>
    <w:rsid w:val="00B76C1D"/>
    <w:rsid w:val="00B93A44"/>
    <w:rsid w:val="00B94AC1"/>
    <w:rsid w:val="00BB5155"/>
    <w:rsid w:val="00BC17E1"/>
    <w:rsid w:val="00BD1ADC"/>
    <w:rsid w:val="00BE7A78"/>
    <w:rsid w:val="00BF4D8A"/>
    <w:rsid w:val="00C008D3"/>
    <w:rsid w:val="00C04970"/>
    <w:rsid w:val="00C06E92"/>
    <w:rsid w:val="00C1312A"/>
    <w:rsid w:val="00C13CB6"/>
    <w:rsid w:val="00C15F42"/>
    <w:rsid w:val="00C1729C"/>
    <w:rsid w:val="00C240AE"/>
    <w:rsid w:val="00C322FF"/>
    <w:rsid w:val="00C403B9"/>
    <w:rsid w:val="00C40767"/>
    <w:rsid w:val="00C621EC"/>
    <w:rsid w:val="00C65AC7"/>
    <w:rsid w:val="00C84027"/>
    <w:rsid w:val="00C847E8"/>
    <w:rsid w:val="00C927E3"/>
    <w:rsid w:val="00C94977"/>
    <w:rsid w:val="00C94F03"/>
    <w:rsid w:val="00C9507F"/>
    <w:rsid w:val="00CA5799"/>
    <w:rsid w:val="00CA5CB6"/>
    <w:rsid w:val="00CA5EBE"/>
    <w:rsid w:val="00CA781C"/>
    <w:rsid w:val="00CC3C69"/>
    <w:rsid w:val="00CE0A93"/>
    <w:rsid w:val="00CF51C2"/>
    <w:rsid w:val="00CF7DDC"/>
    <w:rsid w:val="00D02E88"/>
    <w:rsid w:val="00D04F4B"/>
    <w:rsid w:val="00D0712D"/>
    <w:rsid w:val="00D267FB"/>
    <w:rsid w:val="00D3351A"/>
    <w:rsid w:val="00D35C5E"/>
    <w:rsid w:val="00D4397D"/>
    <w:rsid w:val="00D44F51"/>
    <w:rsid w:val="00D46D30"/>
    <w:rsid w:val="00D56A32"/>
    <w:rsid w:val="00D935AD"/>
    <w:rsid w:val="00DA5673"/>
    <w:rsid w:val="00DA6EF7"/>
    <w:rsid w:val="00DD2196"/>
    <w:rsid w:val="00DD5619"/>
    <w:rsid w:val="00E06771"/>
    <w:rsid w:val="00E1095B"/>
    <w:rsid w:val="00E13FD5"/>
    <w:rsid w:val="00E17350"/>
    <w:rsid w:val="00E265B7"/>
    <w:rsid w:val="00E26F85"/>
    <w:rsid w:val="00E27DE2"/>
    <w:rsid w:val="00E40579"/>
    <w:rsid w:val="00E43AA0"/>
    <w:rsid w:val="00E63844"/>
    <w:rsid w:val="00E669DC"/>
    <w:rsid w:val="00E66BCC"/>
    <w:rsid w:val="00E712D6"/>
    <w:rsid w:val="00E71CA8"/>
    <w:rsid w:val="00E85917"/>
    <w:rsid w:val="00EB0355"/>
    <w:rsid w:val="00EB3704"/>
    <w:rsid w:val="00EC27F1"/>
    <w:rsid w:val="00ED1540"/>
    <w:rsid w:val="00ED3AC8"/>
    <w:rsid w:val="00ED3D82"/>
    <w:rsid w:val="00EE4187"/>
    <w:rsid w:val="00EF1AAC"/>
    <w:rsid w:val="00EF3920"/>
    <w:rsid w:val="00F01FF3"/>
    <w:rsid w:val="00F273FC"/>
    <w:rsid w:val="00F300B5"/>
    <w:rsid w:val="00F300C4"/>
    <w:rsid w:val="00F43423"/>
    <w:rsid w:val="00F46495"/>
    <w:rsid w:val="00F47FC0"/>
    <w:rsid w:val="00F72AA5"/>
    <w:rsid w:val="00F86A56"/>
    <w:rsid w:val="00F916F4"/>
    <w:rsid w:val="00FA65DC"/>
    <w:rsid w:val="00FA74FA"/>
    <w:rsid w:val="00FC6350"/>
    <w:rsid w:val="00FC7439"/>
    <w:rsid w:val="00FD20AD"/>
    <w:rsid w:val="00FE5D8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136913"/>
  <w15:docId w15:val="{E3186728-1630-4BDB-8B07-455FEE0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BCC"/>
  </w:style>
  <w:style w:type="paragraph" w:styleId="Titre3">
    <w:name w:val="heading 3"/>
    <w:basedOn w:val="Normal"/>
    <w:link w:val="Titre3Car"/>
    <w:uiPriority w:val="9"/>
    <w:qFormat/>
    <w:rsid w:val="002774B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49BB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2774B9"/>
    <w:rPr>
      <w:rFonts w:ascii="Arial" w:eastAsia="Times New Roman" w:hAnsi="Arial" w:cs="Arial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73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B43B2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06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9</cp:revision>
  <cp:lastPrinted>2018-04-17T12:21:00Z</cp:lastPrinted>
  <dcterms:created xsi:type="dcterms:W3CDTF">2018-04-17T08:41:00Z</dcterms:created>
  <dcterms:modified xsi:type="dcterms:W3CDTF">2018-04-19T09:01:00Z</dcterms:modified>
</cp:coreProperties>
</file>